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45BD9" w14:textId="4B6C45BF" w:rsidR="00FA6872" w:rsidRDefault="00FA6872" w:rsidP="00C30372">
      <w:pPr>
        <w:pStyle w:val="ListParagraph"/>
        <w:numPr>
          <w:ilvl w:val="0"/>
          <w:numId w:val="1"/>
        </w:numPr>
      </w:pPr>
      <w:r>
        <w:t>If you have limited backrest movement issues and hear a beep each time a button is depressed on a foot control or touchpad</w:t>
      </w:r>
      <w:r w:rsidR="00C30372">
        <w:t>,</w:t>
      </w:r>
      <w:r>
        <w:t xml:space="preserve"> </w:t>
      </w:r>
      <w:r w:rsidR="00C30372">
        <w:t>you</w:t>
      </w:r>
      <w:r>
        <w:t xml:space="preserve"> may need to adjust the chair limit settings.</w:t>
      </w:r>
      <w:r w:rsidR="00E30764">
        <w:t xml:space="preserve"> Use the </w:t>
      </w:r>
      <w:r>
        <w:t>procedure below to check the potentiometers</w:t>
      </w:r>
      <w:r w:rsidR="00C30372">
        <w:t xml:space="preserve"> before adjusting the chair limits. </w:t>
      </w:r>
    </w:p>
    <w:p w14:paraId="432C0A88" w14:textId="77777777" w:rsidR="00FA6872" w:rsidRDefault="00FA6872" w:rsidP="00FA6872"/>
    <w:p w14:paraId="2492BBB6" w14:textId="4B4798E2" w:rsidR="005512FD" w:rsidRDefault="00FA6872" w:rsidP="00E14FD0">
      <w:pPr>
        <w:pStyle w:val="ListParagraph"/>
      </w:pPr>
      <w:r>
        <w:t>Remove the two Allen screws toward the toe of the chair</w:t>
      </w:r>
      <w:r w:rsidR="005512FD">
        <w:t xml:space="preserve"> on the bottom of the seat upholstery. Slide the upholstery off by gently pulling it towards the toe of the chair frame</w:t>
      </w:r>
      <w:r w:rsidR="00C30372">
        <w:t xml:space="preserve"> while lifting it. </w:t>
      </w:r>
    </w:p>
    <w:p w14:paraId="67E6A57A" w14:textId="77777777" w:rsidR="005512FD" w:rsidRDefault="005512FD" w:rsidP="005512FD">
      <w:pPr>
        <w:pStyle w:val="ListParagraph"/>
      </w:pPr>
    </w:p>
    <w:p w14:paraId="0E7AE2EE" w14:textId="482135E9" w:rsidR="00E63CA3" w:rsidRDefault="005512FD" w:rsidP="00C30372">
      <w:pPr>
        <w:pStyle w:val="ListParagraph"/>
        <w:jc w:val="center"/>
      </w:pPr>
      <w:r>
        <w:rPr>
          <w:noProof/>
        </w:rPr>
        <w:drawing>
          <wp:inline distT="0" distB="0" distL="0" distR="0" wp14:anchorId="1C335DAE" wp14:editId="3D1DF8BF">
            <wp:extent cx="2749059" cy="1426464"/>
            <wp:effectExtent l="0" t="0" r="0" b="0"/>
            <wp:docPr id="768487176" name="Picture 13" descr="A drawing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87176" name="Picture 13" descr="A drawing of a chai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9059" cy="1426464"/>
                    </a:xfrm>
                    <a:prstGeom prst="rect">
                      <a:avLst/>
                    </a:prstGeom>
                  </pic:spPr>
                </pic:pic>
              </a:graphicData>
            </a:graphic>
          </wp:inline>
        </w:drawing>
      </w:r>
    </w:p>
    <w:p w14:paraId="12C4443F" w14:textId="77777777" w:rsidR="00E63CA3" w:rsidRDefault="00E63CA3" w:rsidP="00E63CA3">
      <w:pPr>
        <w:pStyle w:val="ListParagraph"/>
      </w:pPr>
    </w:p>
    <w:p w14:paraId="4896E888" w14:textId="25EA05FF" w:rsidR="00FA6872" w:rsidRDefault="00FA6872" w:rsidP="00E14FD0">
      <w:pPr>
        <w:pStyle w:val="ListParagraph"/>
      </w:pPr>
      <w:r>
        <w:t>Inspect the condition of the plastic backing of the chair’s</w:t>
      </w:r>
      <w:r w:rsidR="00A84E59">
        <w:t xml:space="preserve"> seat</w:t>
      </w:r>
      <w:r>
        <w:t xml:space="preserve"> upholstery. If excessive damage to the plastic is </w:t>
      </w:r>
      <w:r w:rsidR="00A84E59">
        <w:t>visible</w:t>
      </w:r>
      <w:r>
        <w:t xml:space="preserve">, you will need to purchase a new seat cushion. </w:t>
      </w:r>
      <w:r w:rsidR="00E63CA3">
        <w:t>You can also</w:t>
      </w:r>
      <w:r>
        <w:t xml:space="preserve"> install a cross-support plate</w:t>
      </w:r>
      <w:r w:rsidR="00A84E59">
        <w:t>,</w:t>
      </w:r>
      <w:r w:rsidR="00E63CA3">
        <w:t xml:space="preserve"> which is recommended when purchasing a new seat cushion</w:t>
      </w:r>
      <w:r>
        <w:t xml:space="preserve">. </w:t>
      </w:r>
      <w:r w:rsidR="00E63CA3">
        <w:t>Resetting the limits and installing</w:t>
      </w:r>
      <w:r>
        <w:t xml:space="preserve"> upholstery with a damaged plastic base </w:t>
      </w:r>
      <w:r w:rsidR="00E30764">
        <w:t xml:space="preserve">can damage the </w:t>
      </w:r>
      <w:r w:rsidR="00E30764" w:rsidRPr="00E30764">
        <w:t>potentiometer arm</w:t>
      </w:r>
      <w:r w:rsidR="00E30764">
        <w:t xml:space="preserve"> and other components. </w:t>
      </w:r>
    </w:p>
    <w:p w14:paraId="055F2FB9" w14:textId="77777777" w:rsidR="00E14FD0" w:rsidRDefault="00E14FD0" w:rsidP="00E14FD0"/>
    <w:p w14:paraId="1AF0DEE3" w14:textId="78276850" w:rsidR="00A84E59" w:rsidRDefault="00A84E59" w:rsidP="00A84E59">
      <w:pPr>
        <w:ind w:left="1440" w:firstLine="720"/>
      </w:pPr>
      <w:r>
        <w:rPr>
          <w:noProof/>
        </w:rPr>
        <w:drawing>
          <wp:inline distT="0" distB="0" distL="0" distR="0" wp14:anchorId="5D5DFA70" wp14:editId="4B536B3B">
            <wp:extent cx="832104" cy="1826443"/>
            <wp:effectExtent l="0" t="0" r="6350" b="2540"/>
            <wp:docPr id="699430324" name="Picture 14" descr="A black and white outline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30324" name="Picture 14" descr="A black and white outline of a gla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2104" cy="1826443"/>
                    </a:xfrm>
                    <a:prstGeom prst="rect">
                      <a:avLst/>
                    </a:prstGeom>
                  </pic:spPr>
                </pic:pic>
              </a:graphicData>
            </a:graphic>
          </wp:inline>
        </w:drawing>
      </w:r>
      <w:r>
        <w:tab/>
      </w:r>
      <w:r>
        <w:tab/>
      </w:r>
      <w:r>
        <w:tab/>
      </w:r>
      <w:r>
        <w:tab/>
      </w:r>
      <w:r>
        <w:rPr>
          <w:noProof/>
        </w:rPr>
        <w:drawing>
          <wp:inline distT="0" distB="0" distL="0" distR="0" wp14:anchorId="43C0F5F1" wp14:editId="74646A6A">
            <wp:extent cx="832104" cy="1826443"/>
            <wp:effectExtent l="0" t="0" r="6350" b="2540"/>
            <wp:docPr id="2002756074" name="Picture 15" descr="A black and white drawing of a cracked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56074" name="Picture 15" descr="A black and white drawing of a cracked gla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2104" cy="1826443"/>
                    </a:xfrm>
                    <a:prstGeom prst="rect">
                      <a:avLst/>
                    </a:prstGeom>
                  </pic:spPr>
                </pic:pic>
              </a:graphicData>
            </a:graphic>
          </wp:inline>
        </w:drawing>
      </w:r>
    </w:p>
    <w:p w14:paraId="4F4DE267" w14:textId="77777777" w:rsidR="00A84E59" w:rsidRDefault="00A84E59" w:rsidP="00A84E59">
      <w:pPr>
        <w:ind w:left="1440" w:firstLine="720"/>
      </w:pPr>
    </w:p>
    <w:p w14:paraId="3E165BD6" w14:textId="2DF92230" w:rsidR="00E14FD0" w:rsidRPr="00F01D39" w:rsidRDefault="00A84E59" w:rsidP="00E14FD0">
      <w:pPr>
        <w:ind w:left="1440" w:firstLine="720"/>
        <w:rPr>
          <w:b/>
          <w:bCs/>
          <w:i/>
          <w:iCs/>
        </w:rPr>
      </w:pPr>
      <w:r w:rsidRPr="00A84E59">
        <w:rPr>
          <w:b/>
          <w:bCs/>
          <w:i/>
          <w:iCs/>
        </w:rPr>
        <w:t xml:space="preserve">         YES </w:t>
      </w:r>
      <w:r w:rsidRPr="00A84E59">
        <w:rPr>
          <w:b/>
          <w:bCs/>
          <w:i/>
          <w:iCs/>
        </w:rPr>
        <w:tab/>
      </w:r>
      <w:r w:rsidRPr="00A84E59">
        <w:rPr>
          <w:b/>
          <w:bCs/>
          <w:i/>
          <w:iCs/>
        </w:rPr>
        <w:tab/>
      </w:r>
      <w:r w:rsidRPr="00A84E59">
        <w:rPr>
          <w:b/>
          <w:bCs/>
          <w:i/>
          <w:iCs/>
        </w:rPr>
        <w:tab/>
      </w:r>
      <w:r w:rsidRPr="00A84E59">
        <w:rPr>
          <w:b/>
          <w:bCs/>
          <w:i/>
          <w:iCs/>
        </w:rPr>
        <w:tab/>
        <w:t xml:space="preserve">          NO</w:t>
      </w:r>
    </w:p>
    <w:p w14:paraId="0CEFF794" w14:textId="04F71CE5" w:rsidR="00F01D39" w:rsidRDefault="00F01D39" w:rsidP="00E14FD0">
      <w:pPr>
        <w:pStyle w:val="ListParagraph"/>
      </w:pPr>
      <w:r>
        <w:t>Inspect the chair potentiometer assembly. Verify the arm is parallel to the return spring on the right side of the chair if viewing from the back to the to</w:t>
      </w:r>
      <w:r w:rsidR="008E42A3">
        <w:t>e</w:t>
      </w:r>
      <w:r>
        <w:t xml:space="preserve">. </w:t>
      </w:r>
    </w:p>
    <w:p w14:paraId="7AEB2F4F" w14:textId="3B7F612A" w:rsidR="00E63CA3" w:rsidRDefault="00E63CA3" w:rsidP="00F01D39">
      <w:pPr>
        <w:pStyle w:val="ListParagraph"/>
      </w:pPr>
      <w:r>
        <w:t xml:space="preserve">Inspect the set screw in the arm to the </w:t>
      </w:r>
      <w:r w:rsidR="00D1799F">
        <w:t xml:space="preserve">potentiometer </w:t>
      </w:r>
      <w:r>
        <w:t>shaft and verify it’s secure. The chair back needs to be in the upright position to gain access to the set screw. If the chair back is in the down position, you will need to place the chair in service mode.</w:t>
      </w:r>
    </w:p>
    <w:p w14:paraId="6C70035D" w14:textId="78D29384" w:rsidR="00F01D39" w:rsidRDefault="00F01D39" w:rsidP="00F01D39">
      <w:pPr>
        <w:pStyle w:val="ListParagraph"/>
        <w:jc w:val="center"/>
      </w:pPr>
      <w:r>
        <w:rPr>
          <w:noProof/>
        </w:rPr>
        <w:drawing>
          <wp:inline distT="0" distB="0" distL="0" distR="0" wp14:anchorId="41722591" wp14:editId="13C51FF4">
            <wp:extent cx="3333115" cy="419100"/>
            <wp:effectExtent l="0" t="0" r="0" b="0"/>
            <wp:docPr id="342698496" name="Picture 18"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98496" name="Picture 18" descr="A black rectangular object with a whit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73899" cy="424228"/>
                    </a:xfrm>
                    <a:prstGeom prst="rect">
                      <a:avLst/>
                    </a:prstGeom>
                  </pic:spPr>
                </pic:pic>
              </a:graphicData>
            </a:graphic>
          </wp:inline>
        </w:drawing>
      </w:r>
    </w:p>
    <w:p w14:paraId="54E2EB0F" w14:textId="63E98E3E" w:rsidR="00E63CA3" w:rsidRDefault="00E14FD0" w:rsidP="00E63CA3">
      <w:pPr>
        <w:pStyle w:val="ListParagraph"/>
        <w:rPr>
          <w:b/>
          <w:bCs/>
        </w:rPr>
      </w:pPr>
      <w:r w:rsidRPr="00E14FD0">
        <w:rPr>
          <w:b/>
          <w:bCs/>
        </w:rPr>
        <w:lastRenderedPageBreak/>
        <w:t>Service Mode:</w:t>
      </w:r>
    </w:p>
    <w:p w14:paraId="0A17A3DE" w14:textId="77777777" w:rsidR="004045F4" w:rsidRPr="00E14FD0" w:rsidRDefault="004045F4" w:rsidP="00E63CA3">
      <w:pPr>
        <w:pStyle w:val="ListParagraph"/>
        <w:rPr>
          <w:b/>
          <w:bCs/>
        </w:rPr>
      </w:pPr>
    </w:p>
    <w:p w14:paraId="25C5E831" w14:textId="60F91339" w:rsidR="0061294B" w:rsidRDefault="00E63CA3" w:rsidP="0061294B">
      <w:pPr>
        <w:pStyle w:val="ListParagraph"/>
      </w:pPr>
      <w:r>
        <w:t xml:space="preserve">Remove the chair pump cover and locate the main PCB. See the images below. </w:t>
      </w:r>
    </w:p>
    <w:p w14:paraId="4BEE0B73" w14:textId="77777777" w:rsidR="0061294B" w:rsidRDefault="0061294B" w:rsidP="00E14FD0">
      <w:pPr>
        <w:pStyle w:val="ListParagraph"/>
      </w:pPr>
    </w:p>
    <w:p w14:paraId="684EA2FF" w14:textId="2B61C729" w:rsidR="00E63CA3" w:rsidRDefault="0061294B" w:rsidP="00E63CA3">
      <w:pPr>
        <w:pStyle w:val="ListParagraph"/>
      </w:pPr>
      <w:r>
        <w:rPr>
          <w:noProof/>
        </w:rPr>
        <w:drawing>
          <wp:inline distT="0" distB="0" distL="0" distR="0" wp14:anchorId="61223773" wp14:editId="310ABC15">
            <wp:extent cx="4258491" cy="2170193"/>
            <wp:effectExtent l="0" t="0" r="0" b="1905"/>
            <wp:docPr id="234078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78421" name="Picture 2340784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1312" cy="2207304"/>
                    </a:xfrm>
                    <a:prstGeom prst="rect">
                      <a:avLst/>
                    </a:prstGeom>
                  </pic:spPr>
                </pic:pic>
              </a:graphicData>
            </a:graphic>
          </wp:inline>
        </w:drawing>
      </w:r>
    </w:p>
    <w:p w14:paraId="017798FA" w14:textId="77777777" w:rsidR="00E14FD0" w:rsidRPr="00E14FD0" w:rsidRDefault="00E14FD0" w:rsidP="00E14FD0">
      <w:pPr>
        <w:rPr>
          <w:b/>
          <w:bCs/>
        </w:rPr>
      </w:pPr>
    </w:p>
    <w:p w14:paraId="10647E16" w14:textId="7D22C07F" w:rsidR="00E30764" w:rsidRDefault="00E63CA3" w:rsidP="00E14FD0">
      <w:pPr>
        <w:pStyle w:val="ListParagraph"/>
      </w:pPr>
      <w:r>
        <w:t>Slide S6 into the down position</w:t>
      </w:r>
      <w:r w:rsidR="0061294B">
        <w:t xml:space="preserve"> </w:t>
      </w:r>
      <w:r w:rsidR="000D32EF">
        <w:t>to place the chair in service mode</w:t>
      </w:r>
      <w:r w:rsidR="00E30764">
        <w:t>.</w:t>
      </w:r>
      <w:r w:rsidR="00F01D39">
        <w:t xml:space="preserve"> </w:t>
      </w:r>
      <w:r>
        <w:t xml:space="preserve">When the switch is in the correct position, the LED light below the switch </w:t>
      </w:r>
      <w:r w:rsidR="00F01D39">
        <w:t xml:space="preserve">(L8) </w:t>
      </w:r>
      <w:r>
        <w:t>will illuminate</w:t>
      </w:r>
      <w:r w:rsidR="0061294B">
        <w:t xml:space="preserve">. </w:t>
      </w:r>
      <w:r>
        <w:t xml:space="preserve">This indicates the chair is </w:t>
      </w:r>
      <w:r w:rsidR="00E30764">
        <w:t xml:space="preserve">now </w:t>
      </w:r>
      <w:r>
        <w:t xml:space="preserve">in </w:t>
      </w:r>
      <w:r w:rsidR="00F01D39">
        <w:t>“</w:t>
      </w:r>
      <w:r w:rsidRPr="00F01D39">
        <w:rPr>
          <w:b/>
          <w:bCs/>
        </w:rPr>
        <w:t>service mode</w:t>
      </w:r>
      <w:r w:rsidR="008E42A3">
        <w:rPr>
          <w:b/>
          <w:bCs/>
        </w:rPr>
        <w:t>.”</w:t>
      </w:r>
      <w:r w:rsidRPr="00F01D39">
        <w:t xml:space="preserve"> </w:t>
      </w:r>
    </w:p>
    <w:p w14:paraId="6513B777" w14:textId="77777777" w:rsidR="00E30764" w:rsidRDefault="00E30764" w:rsidP="0061294B"/>
    <w:p w14:paraId="32B881FC" w14:textId="175AB280" w:rsidR="00E63CA3" w:rsidRDefault="00F01D39" w:rsidP="0061294B">
      <w:pPr>
        <w:pStyle w:val="ListParagraph"/>
        <w:rPr>
          <w:color w:val="FF0000"/>
          <w:sz w:val="18"/>
          <w:szCs w:val="18"/>
        </w:rPr>
      </w:pPr>
      <w:r w:rsidRPr="00E14FD0">
        <w:rPr>
          <w:color w:val="FF0000"/>
          <w:sz w:val="18"/>
          <w:szCs w:val="18"/>
        </w:rPr>
        <w:t>It’s not recommended to operate the chair in service mode for an extended period if waiting on components. The chair can be able to travel beyond its limits and damage the frame or plastic covers. The chair presets and auto return will not function in service mode</w:t>
      </w:r>
      <w:r w:rsidR="0061294B">
        <w:rPr>
          <w:color w:val="FF0000"/>
          <w:sz w:val="18"/>
          <w:szCs w:val="18"/>
        </w:rPr>
        <w:t xml:space="preserve">. </w:t>
      </w:r>
    </w:p>
    <w:p w14:paraId="4A540CEC" w14:textId="77777777" w:rsidR="0061294B" w:rsidRPr="0061294B" w:rsidRDefault="0061294B" w:rsidP="0061294B">
      <w:pPr>
        <w:pStyle w:val="ListParagraph"/>
        <w:rPr>
          <w:color w:val="FF0000"/>
          <w:sz w:val="18"/>
          <w:szCs w:val="18"/>
        </w:rPr>
      </w:pPr>
    </w:p>
    <w:p w14:paraId="5B02D812" w14:textId="40A09EF5" w:rsidR="004045F4" w:rsidRDefault="00E30764" w:rsidP="0061294B">
      <w:pPr>
        <w:pStyle w:val="ListParagraph"/>
      </w:pPr>
      <w:r>
        <w:t>R</w:t>
      </w:r>
      <w:r w:rsidR="00E63CA3">
        <w:t xml:space="preserve">aise the backrest to obtain access to the set screw on the chair </w:t>
      </w:r>
      <w:r w:rsidR="00D1799F">
        <w:t xml:space="preserve">potentiometer </w:t>
      </w:r>
      <w:r w:rsidR="00E63CA3">
        <w:t xml:space="preserve">arm. </w:t>
      </w:r>
      <w:r w:rsidR="00610C1D">
        <w:t xml:space="preserve">Verify the set screw is secure. *If the set screw was loose, it’s possible that the POT may have also rotated * If the </w:t>
      </w:r>
      <w:r w:rsidR="00D1799F">
        <w:t xml:space="preserve">potentiometer </w:t>
      </w:r>
      <w:r w:rsidR="00610C1D">
        <w:t xml:space="preserve">has been rotated, </w:t>
      </w:r>
      <w:r w:rsidR="00E14FD0">
        <w:t>you</w:t>
      </w:r>
      <w:r w:rsidR="00610C1D">
        <w:t xml:space="preserve"> may need to </w:t>
      </w:r>
      <w:r w:rsidR="00E14FD0">
        <w:t>re-center it</w:t>
      </w:r>
      <w:r w:rsidR="00610C1D">
        <w:t xml:space="preserve"> in some cases. </w:t>
      </w:r>
      <w:r w:rsidR="00BA344E">
        <w:t xml:space="preserve">There are two ways to set the limits on the Mirage dental chairs. Auto mode </w:t>
      </w:r>
      <w:r w:rsidR="00E14FD0">
        <w:t xml:space="preserve">and </w:t>
      </w:r>
      <w:r w:rsidR="00BA344E">
        <w:t>manual</w:t>
      </w:r>
      <w:r w:rsidR="00E14FD0">
        <w:t xml:space="preserve"> mode. </w:t>
      </w:r>
      <w:r w:rsidR="00BA344E">
        <w:t xml:space="preserve"> See the options below. It’s not recommended to re-program the limits in auto mode when a Swing Mount Delivery system is attached to the chair.</w:t>
      </w:r>
    </w:p>
    <w:p w14:paraId="34817015" w14:textId="1560ED12" w:rsidR="00E14FD0" w:rsidRDefault="004045F4" w:rsidP="0061294B">
      <w:pPr>
        <w:ind w:firstLine="720"/>
      </w:pPr>
      <w:r>
        <w:rPr>
          <w:noProof/>
        </w:rPr>
        <w:drawing>
          <wp:inline distT="0" distB="0" distL="0" distR="0" wp14:anchorId="3F4F96D3" wp14:editId="5CDC63A0">
            <wp:extent cx="2669241" cy="1828800"/>
            <wp:effectExtent l="0" t="0" r="0" b="0"/>
            <wp:docPr id="1543183346" name="Picture 26" descr="A drawing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83346" name="Picture 26" descr="A drawing of a chai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9241" cy="1828800"/>
                    </a:xfrm>
                    <a:prstGeom prst="rect">
                      <a:avLst/>
                    </a:prstGeom>
                  </pic:spPr>
                </pic:pic>
              </a:graphicData>
            </a:graphic>
          </wp:inline>
        </w:drawing>
      </w:r>
      <w:r>
        <w:tab/>
      </w:r>
      <w:r>
        <w:tab/>
      </w:r>
      <w:r>
        <w:rPr>
          <w:noProof/>
        </w:rPr>
        <w:drawing>
          <wp:inline distT="0" distB="0" distL="0" distR="0" wp14:anchorId="083B2702" wp14:editId="1C7C0519">
            <wp:extent cx="2013527" cy="1828800"/>
            <wp:effectExtent l="0" t="0" r="6350" b="0"/>
            <wp:docPr id="741435033" name="Picture 27" descr="A drawing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35033" name="Picture 27" descr="A drawing of a chai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3527" cy="1828800"/>
                    </a:xfrm>
                    <a:prstGeom prst="rect">
                      <a:avLst/>
                    </a:prstGeom>
                  </pic:spPr>
                </pic:pic>
              </a:graphicData>
            </a:graphic>
          </wp:inline>
        </w:drawing>
      </w:r>
      <w:r>
        <w:t xml:space="preserve">             </w:t>
      </w:r>
    </w:p>
    <w:p w14:paraId="0D341E3A" w14:textId="4C2FCA85" w:rsidR="00E14FD0" w:rsidRDefault="004045F4" w:rsidP="004045F4">
      <w:pPr>
        <w:pStyle w:val="ListParagraph"/>
        <w:rPr>
          <w:b/>
          <w:bCs/>
          <w:i/>
          <w:iCs/>
        </w:rPr>
      </w:pPr>
      <w:r>
        <w:tab/>
      </w:r>
      <w:r w:rsidRPr="004045F4">
        <w:rPr>
          <w:b/>
          <w:bCs/>
          <w:i/>
          <w:iCs/>
        </w:rPr>
        <w:t>Chair Back Down</w:t>
      </w:r>
      <w:r w:rsidRPr="004045F4">
        <w:rPr>
          <w:b/>
          <w:bCs/>
          <w:i/>
          <w:iCs/>
        </w:rPr>
        <w:tab/>
      </w:r>
      <w:r w:rsidRPr="004045F4">
        <w:rPr>
          <w:b/>
          <w:bCs/>
          <w:i/>
          <w:iCs/>
        </w:rPr>
        <w:tab/>
      </w:r>
      <w:r w:rsidRPr="004045F4">
        <w:rPr>
          <w:b/>
          <w:bCs/>
          <w:i/>
          <w:iCs/>
        </w:rPr>
        <w:tab/>
      </w:r>
      <w:r w:rsidRPr="004045F4">
        <w:rPr>
          <w:b/>
          <w:bCs/>
          <w:i/>
          <w:iCs/>
        </w:rPr>
        <w:tab/>
      </w:r>
      <w:r w:rsidRPr="004045F4">
        <w:rPr>
          <w:b/>
          <w:bCs/>
          <w:i/>
          <w:iCs/>
        </w:rPr>
        <w:tab/>
        <w:t>Chair Back U</w:t>
      </w:r>
      <w:r>
        <w:rPr>
          <w:b/>
          <w:bCs/>
          <w:i/>
          <w:iCs/>
        </w:rPr>
        <w:t>p</w:t>
      </w:r>
    </w:p>
    <w:p w14:paraId="038A1EF9" w14:textId="77777777" w:rsidR="0061294B" w:rsidRDefault="0061294B" w:rsidP="004045F4">
      <w:pPr>
        <w:pStyle w:val="ListParagraph"/>
        <w:rPr>
          <w:b/>
          <w:bCs/>
          <w:i/>
          <w:iCs/>
        </w:rPr>
      </w:pPr>
    </w:p>
    <w:p w14:paraId="7DF86538" w14:textId="77777777" w:rsidR="0006496B" w:rsidRDefault="0006496B" w:rsidP="00BA344E">
      <w:pPr>
        <w:rPr>
          <w:b/>
          <w:bCs/>
          <w:i/>
          <w:iCs/>
        </w:rPr>
      </w:pPr>
    </w:p>
    <w:p w14:paraId="38F17025" w14:textId="457393C2" w:rsidR="0061294B" w:rsidRPr="00E30764" w:rsidRDefault="004045F4" w:rsidP="00BA344E">
      <w:pPr>
        <w:rPr>
          <w:b/>
          <w:bCs/>
          <w:i/>
          <w:iCs/>
        </w:rPr>
      </w:pPr>
      <w:r w:rsidRPr="004045F4">
        <w:rPr>
          <w:b/>
          <w:bCs/>
          <w:i/>
          <w:iCs/>
        </w:rPr>
        <w:lastRenderedPageBreak/>
        <w:t>Adjusting the chair limits</w:t>
      </w:r>
      <w:r>
        <w:rPr>
          <w:b/>
          <w:bCs/>
          <w:i/>
          <w:iCs/>
        </w:rPr>
        <w:t>:</w:t>
      </w:r>
    </w:p>
    <w:tbl>
      <w:tblPr>
        <w:tblStyle w:val="TableGrid"/>
        <w:tblW w:w="0" w:type="auto"/>
        <w:tblInd w:w="360" w:type="dxa"/>
        <w:tblLook w:val="04A0" w:firstRow="1" w:lastRow="0" w:firstColumn="1" w:lastColumn="0" w:noHBand="0" w:noVBand="1"/>
      </w:tblPr>
      <w:tblGrid>
        <w:gridCol w:w="4506"/>
        <w:gridCol w:w="4484"/>
      </w:tblGrid>
      <w:tr w:rsidR="00BA344E" w14:paraId="7A975202" w14:textId="77777777" w:rsidTr="005029F9">
        <w:tc>
          <w:tcPr>
            <w:tcW w:w="4506" w:type="dxa"/>
          </w:tcPr>
          <w:p w14:paraId="0B11E249" w14:textId="1E6F9853" w:rsidR="00BA344E" w:rsidRPr="00D1799F" w:rsidRDefault="00BA344E" w:rsidP="00BA344E">
            <w:pPr>
              <w:rPr>
                <w:i/>
                <w:iCs/>
              </w:rPr>
            </w:pPr>
            <w:r w:rsidRPr="00D1799F">
              <w:rPr>
                <w:i/>
                <w:iCs/>
              </w:rPr>
              <w:t>Auto Limits</w:t>
            </w:r>
            <w:r w:rsidR="00A54C4A" w:rsidRPr="00D1799F">
              <w:rPr>
                <w:i/>
                <w:iCs/>
              </w:rPr>
              <w:t>:</w:t>
            </w:r>
          </w:p>
        </w:tc>
        <w:tc>
          <w:tcPr>
            <w:tcW w:w="4484" w:type="dxa"/>
          </w:tcPr>
          <w:p w14:paraId="4822D021" w14:textId="636DF1B2" w:rsidR="00BA344E" w:rsidRPr="00D1799F" w:rsidRDefault="00BA344E" w:rsidP="00BA344E">
            <w:pPr>
              <w:rPr>
                <w:i/>
                <w:iCs/>
              </w:rPr>
            </w:pPr>
            <w:r w:rsidRPr="00D1799F">
              <w:rPr>
                <w:i/>
                <w:iCs/>
              </w:rPr>
              <w:t>Manual</w:t>
            </w:r>
            <w:r w:rsidR="00A54C4A" w:rsidRPr="00D1799F">
              <w:rPr>
                <w:i/>
                <w:iCs/>
              </w:rPr>
              <w:t>:</w:t>
            </w:r>
          </w:p>
        </w:tc>
      </w:tr>
      <w:tr w:rsidR="00BA344E" w14:paraId="6A917C0C" w14:textId="77777777" w:rsidTr="005029F9">
        <w:tc>
          <w:tcPr>
            <w:tcW w:w="4506" w:type="dxa"/>
          </w:tcPr>
          <w:p w14:paraId="1A3216A2" w14:textId="1E393264" w:rsidR="00BA344E" w:rsidRDefault="00BA344E" w:rsidP="00BA344E">
            <w:r>
              <w:t xml:space="preserve">With the chair in service mode. Press and hold the button labeled “Back Up” (S2) for 5 seconds. When you first press the button, the main board will beep. After the button is depressed for 5 seconds, you will hear an additional beep, and the chair will begin to move on its own. Release the button when this occurs. </w:t>
            </w:r>
          </w:p>
        </w:tc>
        <w:tc>
          <w:tcPr>
            <w:tcW w:w="4484" w:type="dxa"/>
          </w:tcPr>
          <w:p w14:paraId="0E9AFABA" w14:textId="58F991AD" w:rsidR="00BA344E" w:rsidRDefault="00D1799F" w:rsidP="00BA344E">
            <w:r w:rsidRPr="00D1799F">
              <w:t xml:space="preserve">To set a limit for the Mirage operatory chair, perform the following </w:t>
            </w:r>
            <w:r>
              <w:t>procedure</w:t>
            </w:r>
            <w:r w:rsidRPr="00D1799F">
              <w:t>. Locate the slider switch labeled S6. See figures on next page for locating switch (S6). This will put the chair into service mode. Using the touch pad or foot control, move the chair to the desired position. See below for detailed instructions on setting each limit.</w:t>
            </w:r>
          </w:p>
        </w:tc>
      </w:tr>
      <w:tr w:rsidR="00BA344E" w14:paraId="57434246" w14:textId="77777777" w:rsidTr="005029F9">
        <w:tc>
          <w:tcPr>
            <w:tcW w:w="4506" w:type="dxa"/>
          </w:tcPr>
          <w:p w14:paraId="63BDEFB8" w14:textId="79DB0794" w:rsidR="00BA344E" w:rsidRPr="00D1799F" w:rsidRDefault="00BA344E" w:rsidP="00BA344E">
            <w:pPr>
              <w:rPr>
                <w:i/>
                <w:iCs/>
              </w:rPr>
            </w:pPr>
            <w:r w:rsidRPr="00D1799F">
              <w:rPr>
                <w:i/>
                <w:iCs/>
              </w:rPr>
              <w:t xml:space="preserve">Result: </w:t>
            </w:r>
          </w:p>
        </w:tc>
        <w:tc>
          <w:tcPr>
            <w:tcW w:w="4484" w:type="dxa"/>
          </w:tcPr>
          <w:p w14:paraId="08A25929" w14:textId="77777777" w:rsidR="00BA344E" w:rsidRDefault="00BA344E" w:rsidP="00BA344E"/>
        </w:tc>
      </w:tr>
      <w:tr w:rsidR="00BA344E" w14:paraId="658906F9" w14:textId="77777777" w:rsidTr="005029F9">
        <w:tc>
          <w:tcPr>
            <w:tcW w:w="4506" w:type="dxa"/>
          </w:tcPr>
          <w:p w14:paraId="48E5AB79" w14:textId="77777777" w:rsidR="00BA344E" w:rsidRDefault="00BA344E" w:rsidP="00BA344E">
            <w:r>
              <w:t xml:space="preserve">The chair will go through two complete cycles of movement. The first cycle is the </w:t>
            </w:r>
            <w:r w:rsidR="00A54C4A">
              <w:t>Maximum</w:t>
            </w:r>
            <w:r>
              <w:t xml:space="preserve"> travel that the chair is capable of. The second complete cycle the chair</w:t>
            </w:r>
            <w:r w:rsidR="00A54C4A">
              <w:t xml:space="preserve"> performs</w:t>
            </w:r>
            <w:r>
              <w:t xml:space="preserve"> will deduct about 10% of the first measured travel for movement 1. If the chair errors out</w:t>
            </w:r>
            <w:r w:rsidR="00A54C4A">
              <w:t xml:space="preserve"> while in</w:t>
            </w:r>
            <w:r w:rsidR="00E30764">
              <w:t xml:space="preserve"> auto limit mode</w:t>
            </w:r>
            <w:r w:rsidR="000D32EF">
              <w:t>,</w:t>
            </w:r>
            <w:r w:rsidR="00A54C4A">
              <w:t xml:space="preserve"> the </w:t>
            </w:r>
            <w:r w:rsidR="000D32EF">
              <w:t xml:space="preserve">potentiometers </w:t>
            </w:r>
            <w:r w:rsidR="00A54C4A">
              <w:t xml:space="preserve">need to be inspected. </w:t>
            </w:r>
            <w:r w:rsidR="00D1799F">
              <w:t>If the chair errors out on the base movement,</w:t>
            </w:r>
            <w:r w:rsidR="000D32EF">
              <w:t xml:space="preserve"> </w:t>
            </w:r>
            <w:r w:rsidR="00D1799F">
              <w:t xml:space="preserve">stop the procedure and check the base potentiometer prior to proceeding. </w:t>
            </w:r>
            <w:r w:rsidR="00F303F9">
              <w:t xml:space="preserve">Once the chair completes two cycles, it will rest in the exit position and will beep </w:t>
            </w:r>
            <w:r w:rsidR="00E14FD0" w:rsidRPr="00E14FD0">
              <w:t>repetitively</w:t>
            </w:r>
            <w:r w:rsidR="00F303F9">
              <w:t>.</w:t>
            </w:r>
            <w:r w:rsidR="00E14FD0">
              <w:t xml:space="preserve"> </w:t>
            </w:r>
            <w:r w:rsidR="00F303F9">
              <w:t>Reverse the position of (6). The light L</w:t>
            </w:r>
            <w:r w:rsidR="00E14FD0">
              <w:t>8</w:t>
            </w:r>
            <w:r w:rsidR="00F303F9">
              <w:t xml:space="preserve"> will</w:t>
            </w:r>
            <w:r w:rsidR="00E14FD0">
              <w:t xml:space="preserve"> turn</w:t>
            </w:r>
            <w:r w:rsidR="00F303F9">
              <w:t xml:space="preserve"> off. </w:t>
            </w:r>
          </w:p>
          <w:p w14:paraId="552D1D21" w14:textId="7606984B" w:rsidR="00E30764" w:rsidRDefault="00E30764" w:rsidP="00BA344E">
            <w:r>
              <w:t xml:space="preserve">If the chair base moves up and down rapidity, disconnect the safety plate or remove any obstructions under the safety plate. </w:t>
            </w:r>
          </w:p>
        </w:tc>
        <w:tc>
          <w:tcPr>
            <w:tcW w:w="4484" w:type="dxa"/>
          </w:tcPr>
          <w:p w14:paraId="40BC4D7F" w14:textId="516F401A" w:rsidR="00D1799F" w:rsidRPr="00D1799F" w:rsidRDefault="00D1799F" w:rsidP="00BA344E">
            <w:pPr>
              <w:rPr>
                <w:i/>
                <w:iCs/>
              </w:rPr>
            </w:pPr>
            <w:r w:rsidRPr="00D1799F">
              <w:rPr>
                <w:i/>
                <w:iCs/>
              </w:rPr>
              <w:t>DOWN:</w:t>
            </w:r>
          </w:p>
          <w:p w14:paraId="1BAFAC2D" w14:textId="0C22507A" w:rsidR="00BA344E" w:rsidRDefault="00D1799F" w:rsidP="00BA344E">
            <w:r w:rsidRPr="00D1799F">
              <w:t xml:space="preserve">Using the manual controls, Recline the backrest fully. Raise the backrest slightly from this point and press the BACK DO button on the main PCB board. Slide (S6) Switch on PCB to off position. Then raise the back rest </w:t>
            </w:r>
            <w:r>
              <w:t>up. T</w:t>
            </w:r>
            <w:r w:rsidRPr="00D1799F">
              <w:t xml:space="preserve">hen lower it to verify the desired setting </w:t>
            </w:r>
            <w:r>
              <w:t xml:space="preserve">has been achieved. </w:t>
            </w:r>
          </w:p>
          <w:p w14:paraId="6E751051" w14:textId="77777777" w:rsidR="00D1799F" w:rsidRDefault="00D1799F" w:rsidP="00BA344E"/>
          <w:p w14:paraId="19312F34" w14:textId="374A9A09" w:rsidR="00D1799F" w:rsidRPr="00D1799F" w:rsidRDefault="00D1799F" w:rsidP="00BA344E">
            <w:pPr>
              <w:rPr>
                <w:i/>
                <w:iCs/>
              </w:rPr>
            </w:pPr>
            <w:r w:rsidRPr="00D1799F">
              <w:rPr>
                <w:i/>
                <w:iCs/>
              </w:rPr>
              <w:t>UP:</w:t>
            </w:r>
          </w:p>
          <w:p w14:paraId="3EC34DB6" w14:textId="59ACD189" w:rsidR="00D1799F" w:rsidRDefault="00D1799F" w:rsidP="00BA344E">
            <w:r w:rsidRPr="00D1799F">
              <w:t xml:space="preserve">Using the manual controls, </w:t>
            </w:r>
            <w:r>
              <w:t xml:space="preserve">Raise </w:t>
            </w:r>
            <w:r w:rsidRPr="00D1799F">
              <w:t xml:space="preserve">the backrest fully. </w:t>
            </w:r>
            <w:r>
              <w:t>Lower</w:t>
            </w:r>
            <w:r w:rsidRPr="00D1799F">
              <w:t xml:space="preserve"> the backrest slightly from this point</w:t>
            </w:r>
            <w:r>
              <w:t xml:space="preserve">. </w:t>
            </w:r>
            <w:r w:rsidRPr="00D1799F">
              <w:t xml:space="preserve"> </w:t>
            </w:r>
            <w:r>
              <w:t>P</w:t>
            </w:r>
            <w:r w:rsidRPr="00D1799F">
              <w:t xml:space="preserve">ress the BACK </w:t>
            </w:r>
            <w:r>
              <w:t>UP</w:t>
            </w:r>
            <w:r w:rsidRPr="00D1799F">
              <w:t xml:space="preserve"> button on the main PCB board. Slide (S6) Switch on PCB to off position. Then </w:t>
            </w:r>
            <w:r>
              <w:t>Lower</w:t>
            </w:r>
            <w:r w:rsidRPr="00D1799F">
              <w:t xml:space="preserve"> the back</w:t>
            </w:r>
            <w:r>
              <w:t>r</w:t>
            </w:r>
            <w:r w:rsidRPr="00D1799F">
              <w:t>est</w:t>
            </w:r>
            <w:r>
              <w:t>. T</w:t>
            </w:r>
            <w:r w:rsidRPr="00D1799F">
              <w:t>hen</w:t>
            </w:r>
            <w:r>
              <w:t xml:space="preserve"> Raise</w:t>
            </w:r>
            <w:r w:rsidRPr="00D1799F">
              <w:t xml:space="preserve"> it to verify the desired setting </w:t>
            </w:r>
            <w:r>
              <w:t>has been achieve.</w:t>
            </w:r>
          </w:p>
        </w:tc>
      </w:tr>
    </w:tbl>
    <w:p w14:paraId="6D926FFD" w14:textId="77777777" w:rsidR="000D32EF" w:rsidRDefault="000D32EF" w:rsidP="000D32EF"/>
    <w:p w14:paraId="7B1C6C84" w14:textId="45C04C6F" w:rsidR="004045F4" w:rsidRDefault="000D32EF" w:rsidP="000D32EF">
      <w:r>
        <w:t>If the plastic bottom of the upholstery is damaged, you will need to install the cross-support plate. This will prevent the chair seat from dipping down in the lower portion of the seat frame.</w:t>
      </w:r>
    </w:p>
    <w:p w14:paraId="37F0BA2E" w14:textId="5F9B7FCF" w:rsidR="00E14FD0" w:rsidRDefault="004045F4" w:rsidP="004045F4">
      <w:pPr>
        <w:jc w:val="center"/>
      </w:pPr>
      <w:r>
        <w:rPr>
          <w:noProof/>
        </w:rPr>
        <w:drawing>
          <wp:inline distT="0" distB="0" distL="0" distR="0" wp14:anchorId="0AA69152" wp14:editId="6AF6CC23">
            <wp:extent cx="1632857" cy="1591413"/>
            <wp:effectExtent l="0" t="0" r="5715" b="0"/>
            <wp:docPr id="410768654" name="Picture 28" descr="A black and red object with a red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68654" name="Picture 28" descr="A black and red object with a red mar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2940" cy="1601240"/>
                    </a:xfrm>
                    <a:prstGeom prst="rect">
                      <a:avLst/>
                    </a:prstGeom>
                  </pic:spPr>
                </pic:pic>
              </a:graphicData>
            </a:graphic>
          </wp:inline>
        </w:drawing>
      </w:r>
    </w:p>
    <w:p w14:paraId="1FE812CC" w14:textId="4D3D8855" w:rsidR="000D32EF" w:rsidRDefault="005029F9" w:rsidP="005029F9">
      <w:pPr>
        <w:jc w:val="center"/>
      </w:pPr>
      <w:r>
        <w:lastRenderedPageBreak/>
        <w:t>Mirage Base potentiometer</w:t>
      </w:r>
      <w:r>
        <w:br/>
      </w:r>
    </w:p>
    <w:p w14:paraId="4CA0314C" w14:textId="0E797C41" w:rsidR="005029F9" w:rsidRDefault="005029F9" w:rsidP="00E30764">
      <w:r>
        <w:t xml:space="preserve">Remove the </w:t>
      </w:r>
      <w:r w:rsidR="00C72F52">
        <w:t xml:space="preserve">pump cover from the dental chair. Standing at the back of the dental chair you will see the potentiometer on the right side just above the base of the dental chair. </w:t>
      </w:r>
    </w:p>
    <w:p w14:paraId="57565F43" w14:textId="77777777" w:rsidR="00C72F52" w:rsidRDefault="00C72F52" w:rsidP="00E30764"/>
    <w:p w14:paraId="74A0F8B9" w14:textId="6E9D83F4" w:rsidR="005029F9" w:rsidRPr="00C72F52" w:rsidRDefault="00C72F52" w:rsidP="00C72F52">
      <w:pPr>
        <w:ind w:firstLine="720"/>
      </w:pPr>
      <w:r>
        <w:rPr>
          <w:noProof/>
        </w:rPr>
        <w:drawing>
          <wp:inline distT="0" distB="0" distL="0" distR="0" wp14:anchorId="27EE71E0" wp14:editId="34930204">
            <wp:extent cx="2144889" cy="1828800"/>
            <wp:effectExtent l="0" t="0" r="1905" b="0"/>
            <wp:docPr id="1421238325" name="Picture 1"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38325" name="Picture 1" descr="A close up of a mach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4889" cy="1828800"/>
                    </a:xfrm>
                    <a:prstGeom prst="rect">
                      <a:avLst/>
                    </a:prstGeom>
                  </pic:spPr>
                </pic:pic>
              </a:graphicData>
            </a:graphic>
          </wp:inline>
        </w:drawing>
      </w:r>
      <w:r>
        <w:tab/>
      </w:r>
      <w:r>
        <w:tab/>
      </w:r>
      <w:r>
        <w:tab/>
      </w:r>
      <w:r>
        <w:rPr>
          <w:noProof/>
        </w:rPr>
        <w:drawing>
          <wp:inline distT="0" distB="0" distL="0" distR="0" wp14:anchorId="0AE0A125" wp14:editId="2BDC115E">
            <wp:extent cx="1490472" cy="1824872"/>
            <wp:effectExtent l="0" t="0" r="0" b="4445"/>
            <wp:docPr id="1990837958" name="Picture 2" descr="A metal devic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37958" name="Picture 2" descr="A metal device with wir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0472" cy="1824872"/>
                    </a:xfrm>
                    <a:prstGeom prst="rect">
                      <a:avLst/>
                    </a:prstGeom>
                  </pic:spPr>
                </pic:pic>
              </a:graphicData>
            </a:graphic>
          </wp:inline>
        </w:drawing>
      </w:r>
      <w:r w:rsidR="00E30764">
        <w:rPr>
          <w:b/>
          <w:bCs/>
          <w:i/>
          <w:iCs/>
          <w:sz w:val="32"/>
          <w:szCs w:val="32"/>
        </w:rPr>
        <w:t xml:space="preserve"> </w:t>
      </w:r>
    </w:p>
    <w:p w14:paraId="5142E247" w14:textId="77777777" w:rsidR="00E30764" w:rsidRDefault="00E30764" w:rsidP="00E30764"/>
    <w:p w14:paraId="1C26DF78" w14:textId="77777777" w:rsidR="006E1254" w:rsidRDefault="006E1254" w:rsidP="00E30764">
      <w:pPr>
        <w:rPr>
          <w:b/>
          <w:bCs/>
        </w:rPr>
      </w:pPr>
    </w:p>
    <w:p w14:paraId="326B21CC" w14:textId="21127803" w:rsidR="006E1254" w:rsidRPr="005820A2" w:rsidRDefault="006E1254" w:rsidP="00E30764">
      <w:r w:rsidRPr="005820A2">
        <w:t xml:space="preserve">Verify that the set screws are secured on the potentiometer collar. If the set screws were </w:t>
      </w:r>
      <w:r w:rsidR="005820A2" w:rsidRPr="005820A2">
        <w:t>loose,</w:t>
      </w:r>
      <w:r w:rsidRPr="005820A2">
        <w:t xml:space="preserve"> you may need to re</w:t>
      </w:r>
      <w:r w:rsidR="005820A2" w:rsidRPr="005820A2">
        <w:t>-</w:t>
      </w:r>
      <w:r w:rsidRPr="005820A2">
        <w:t xml:space="preserve">center the </w:t>
      </w:r>
      <w:r w:rsidR="005820A2" w:rsidRPr="005820A2">
        <w:t xml:space="preserve">potentiometer position to the center. </w:t>
      </w:r>
    </w:p>
    <w:p w14:paraId="3675D96B" w14:textId="77777777" w:rsidR="006E1254" w:rsidRDefault="006E1254" w:rsidP="00E30764">
      <w:pPr>
        <w:rPr>
          <w:b/>
          <w:bCs/>
        </w:rPr>
      </w:pPr>
    </w:p>
    <w:p w14:paraId="2AA565E9" w14:textId="77777777" w:rsidR="0006496B" w:rsidRDefault="0006496B" w:rsidP="0006496B">
      <w:pPr>
        <w:rPr>
          <w:b/>
          <w:bCs/>
        </w:rPr>
      </w:pPr>
      <w:r>
        <w:rPr>
          <w:b/>
          <w:bCs/>
        </w:rPr>
        <w:t xml:space="preserve">Measuring </w:t>
      </w:r>
      <w:r w:rsidRPr="00E30764">
        <w:rPr>
          <w:b/>
          <w:bCs/>
        </w:rPr>
        <w:t>the potentiometer</w:t>
      </w:r>
      <w:r>
        <w:rPr>
          <w:b/>
          <w:bCs/>
        </w:rPr>
        <w:t xml:space="preserve"> resistance with a voltmeter</w:t>
      </w:r>
    </w:p>
    <w:p w14:paraId="62443F0A" w14:textId="77777777" w:rsidR="0006496B" w:rsidRDefault="0006496B" w:rsidP="0006496B">
      <w:pPr>
        <w:rPr>
          <w:b/>
          <w:bCs/>
        </w:rPr>
      </w:pPr>
    </w:p>
    <w:tbl>
      <w:tblPr>
        <w:tblStyle w:val="TableGrid"/>
        <w:tblW w:w="0" w:type="auto"/>
        <w:tblLook w:val="04A0" w:firstRow="1" w:lastRow="0" w:firstColumn="1" w:lastColumn="0" w:noHBand="0" w:noVBand="1"/>
      </w:tblPr>
      <w:tblGrid>
        <w:gridCol w:w="4675"/>
        <w:gridCol w:w="4675"/>
      </w:tblGrid>
      <w:tr w:rsidR="0006496B" w14:paraId="0155B93E" w14:textId="77777777" w:rsidTr="0006496B">
        <w:tc>
          <w:tcPr>
            <w:tcW w:w="4675" w:type="dxa"/>
          </w:tcPr>
          <w:p w14:paraId="4E8DB594" w14:textId="6A07A664" w:rsidR="0006496B" w:rsidRDefault="0006496B" w:rsidP="00E30764">
            <w:pPr>
              <w:rPr>
                <w:b/>
                <w:bCs/>
              </w:rPr>
            </w:pPr>
            <w:r>
              <w:rPr>
                <w:b/>
                <w:bCs/>
                <w:noProof/>
              </w:rPr>
              <w:drawing>
                <wp:inline distT="0" distB="0" distL="0" distR="0" wp14:anchorId="42872DD5" wp14:editId="6F334443">
                  <wp:extent cx="1124712" cy="3202869"/>
                  <wp:effectExtent l="0" t="0" r="5715" b="0"/>
                  <wp:docPr id="2118184472" name="Picture 3" descr="A black and red electrical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23802" name="Picture 3" descr="A black and red electrical wi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4712" cy="3202869"/>
                          </a:xfrm>
                          <a:prstGeom prst="rect">
                            <a:avLst/>
                          </a:prstGeom>
                        </pic:spPr>
                      </pic:pic>
                    </a:graphicData>
                  </a:graphic>
                </wp:inline>
              </w:drawing>
            </w:r>
          </w:p>
        </w:tc>
        <w:tc>
          <w:tcPr>
            <w:tcW w:w="4675" w:type="dxa"/>
          </w:tcPr>
          <w:p w14:paraId="51082952" w14:textId="77777777" w:rsidR="0006496B" w:rsidRDefault="0006496B" w:rsidP="0006496B">
            <w:pPr>
              <w:jc w:val="both"/>
              <w:rPr>
                <w:b/>
                <w:bCs/>
              </w:rPr>
            </w:pPr>
            <w:r>
              <w:rPr>
                <w:b/>
                <w:bCs/>
              </w:rPr>
              <w:t xml:space="preserve">Measured values: </w:t>
            </w:r>
          </w:p>
          <w:p w14:paraId="41261AD6" w14:textId="77777777" w:rsidR="0006496B" w:rsidRDefault="0006496B" w:rsidP="0006496B">
            <w:pPr>
              <w:jc w:val="both"/>
              <w:rPr>
                <w:b/>
                <w:bCs/>
              </w:rPr>
            </w:pPr>
          </w:p>
          <w:p w14:paraId="6DE05ABB" w14:textId="77777777" w:rsidR="0006496B" w:rsidRDefault="0006496B" w:rsidP="0006496B">
            <w:pPr>
              <w:jc w:val="both"/>
              <w:rPr>
                <w:b/>
                <w:bCs/>
              </w:rPr>
            </w:pPr>
            <w:r>
              <w:rPr>
                <w:b/>
                <w:bCs/>
              </w:rPr>
              <w:t xml:space="preserve">White to Red = 1K Ω </w:t>
            </w:r>
          </w:p>
          <w:p w14:paraId="5305B3B7" w14:textId="77777777" w:rsidR="0006496B" w:rsidRDefault="0006496B" w:rsidP="0006496B">
            <w:pPr>
              <w:jc w:val="both"/>
              <w:rPr>
                <w:b/>
                <w:bCs/>
              </w:rPr>
            </w:pPr>
          </w:p>
          <w:p w14:paraId="1CCC5005" w14:textId="77777777" w:rsidR="0006496B" w:rsidRDefault="0006496B" w:rsidP="0006496B">
            <w:pPr>
              <w:jc w:val="both"/>
              <w:rPr>
                <w:b/>
                <w:bCs/>
              </w:rPr>
            </w:pPr>
            <w:r>
              <w:rPr>
                <w:b/>
                <w:bCs/>
              </w:rPr>
              <w:t>Red to White = 1K Ω</w:t>
            </w:r>
          </w:p>
          <w:p w14:paraId="65268FCE" w14:textId="77777777" w:rsidR="0006496B" w:rsidRDefault="0006496B" w:rsidP="0006496B">
            <w:pPr>
              <w:jc w:val="both"/>
              <w:rPr>
                <w:b/>
                <w:bCs/>
              </w:rPr>
            </w:pPr>
          </w:p>
          <w:p w14:paraId="1367B053" w14:textId="77777777" w:rsidR="0006496B" w:rsidRDefault="0006496B" w:rsidP="0006496B">
            <w:pPr>
              <w:jc w:val="both"/>
              <w:rPr>
                <w:b/>
                <w:bCs/>
              </w:rPr>
            </w:pPr>
            <w:r>
              <w:rPr>
                <w:b/>
                <w:bCs/>
              </w:rPr>
              <w:t>Black to white = 0 – 1K Ω</w:t>
            </w:r>
          </w:p>
          <w:p w14:paraId="0BE41581" w14:textId="77777777" w:rsidR="0006496B" w:rsidRDefault="0006496B" w:rsidP="0006496B">
            <w:pPr>
              <w:jc w:val="both"/>
              <w:rPr>
                <w:b/>
                <w:bCs/>
              </w:rPr>
            </w:pPr>
          </w:p>
          <w:p w14:paraId="1D652A8E" w14:textId="0C1665A1" w:rsidR="0006496B" w:rsidRDefault="0006496B" w:rsidP="0006496B">
            <w:pPr>
              <w:jc w:val="both"/>
              <w:rPr>
                <w:b/>
                <w:bCs/>
              </w:rPr>
            </w:pPr>
            <w:r>
              <w:rPr>
                <w:b/>
                <w:bCs/>
              </w:rPr>
              <w:t xml:space="preserve">Red to Black = 0 – 1K Ω </w:t>
            </w:r>
          </w:p>
          <w:p w14:paraId="4D1E3AD0" w14:textId="77777777" w:rsidR="0006496B" w:rsidRDefault="0006496B" w:rsidP="0006496B">
            <w:pPr>
              <w:jc w:val="both"/>
              <w:rPr>
                <w:b/>
                <w:bCs/>
              </w:rPr>
            </w:pPr>
          </w:p>
          <w:p w14:paraId="1BC3245E" w14:textId="77777777" w:rsidR="0006496B" w:rsidRDefault="0006496B" w:rsidP="0006496B">
            <w:pPr>
              <w:rPr>
                <w:b/>
                <w:bCs/>
              </w:rPr>
            </w:pPr>
            <w:r>
              <w:rPr>
                <w:b/>
                <w:bCs/>
              </w:rPr>
              <w:t xml:space="preserve">Adjust the wiper to vary the value of the </w:t>
            </w:r>
            <w:r w:rsidRPr="00E30764">
              <w:rPr>
                <w:b/>
                <w:bCs/>
              </w:rPr>
              <w:t>potentiometer</w:t>
            </w:r>
            <w:r>
              <w:rPr>
                <w:b/>
                <w:bCs/>
              </w:rPr>
              <w:t xml:space="preserve">. If the measured values are correct. Measure them at the connector to the PCB board to verify the wire harness has not been damaged. </w:t>
            </w:r>
          </w:p>
          <w:p w14:paraId="28B786D5" w14:textId="77777777" w:rsidR="0006496B" w:rsidRDefault="0006496B" w:rsidP="0006496B">
            <w:pPr>
              <w:rPr>
                <w:b/>
                <w:bCs/>
              </w:rPr>
            </w:pPr>
          </w:p>
          <w:p w14:paraId="2D7BCC34" w14:textId="23BC5BB1" w:rsidR="0006496B" w:rsidRDefault="0006496B" w:rsidP="0006496B">
            <w:pPr>
              <w:rPr>
                <w:b/>
                <w:bCs/>
              </w:rPr>
            </w:pPr>
            <w:r w:rsidRPr="00E30764">
              <w:rPr>
                <w:b/>
                <w:bCs/>
              </w:rPr>
              <w:t>Potentiometer</w:t>
            </w:r>
            <w:r>
              <w:rPr>
                <w:b/>
                <w:bCs/>
              </w:rPr>
              <w:t xml:space="preserve"> Model: RV245YN</w:t>
            </w:r>
          </w:p>
        </w:tc>
      </w:tr>
    </w:tbl>
    <w:p w14:paraId="67E61EAF" w14:textId="77777777" w:rsidR="006E1254" w:rsidRDefault="006E1254" w:rsidP="00E30764">
      <w:pPr>
        <w:rPr>
          <w:b/>
          <w:bCs/>
        </w:rPr>
      </w:pPr>
    </w:p>
    <w:p w14:paraId="23F62F81" w14:textId="77777777" w:rsidR="006E1254" w:rsidRDefault="006E1254" w:rsidP="00E30764">
      <w:pPr>
        <w:rPr>
          <w:b/>
          <w:bCs/>
        </w:rPr>
      </w:pPr>
    </w:p>
    <w:p w14:paraId="455DBC1B" w14:textId="77777777" w:rsidR="006E1254" w:rsidRDefault="006E1254" w:rsidP="00E30764">
      <w:pPr>
        <w:rPr>
          <w:b/>
          <w:bCs/>
        </w:rPr>
      </w:pPr>
    </w:p>
    <w:p w14:paraId="634940D7" w14:textId="77777777" w:rsidR="006E1254" w:rsidRDefault="006E1254" w:rsidP="00E30764">
      <w:pPr>
        <w:rPr>
          <w:b/>
          <w:bCs/>
        </w:rPr>
      </w:pPr>
    </w:p>
    <w:p w14:paraId="53290E98" w14:textId="77777777" w:rsidR="00E30764" w:rsidRDefault="00E30764" w:rsidP="00E30764"/>
    <w:sectPr w:rsidR="00E30764">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41CFC" w14:textId="77777777" w:rsidR="007B7B05" w:rsidRDefault="007B7B05" w:rsidP="00FA6872">
      <w:r>
        <w:separator/>
      </w:r>
    </w:p>
  </w:endnote>
  <w:endnote w:type="continuationSeparator" w:id="0">
    <w:p w14:paraId="21654C32" w14:textId="77777777" w:rsidR="007B7B05" w:rsidRDefault="007B7B05" w:rsidP="00FA6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8B31E" w14:textId="77777777" w:rsidR="007B7B05" w:rsidRDefault="007B7B05" w:rsidP="00FA6872">
      <w:r>
        <w:separator/>
      </w:r>
    </w:p>
  </w:footnote>
  <w:footnote w:type="continuationSeparator" w:id="0">
    <w:p w14:paraId="2F00BF21" w14:textId="77777777" w:rsidR="007B7B05" w:rsidRDefault="007B7B05" w:rsidP="00FA6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57E32" w14:textId="30A5D10A" w:rsidR="00FA6872" w:rsidRDefault="00FA6872">
    <w:pPr>
      <w:pStyle w:val="Header"/>
    </w:pPr>
    <w:r>
      <w:t xml:space="preserve">Mirage Chair Movement Issue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C27E0"/>
    <w:multiLevelType w:val="hybridMultilevel"/>
    <w:tmpl w:val="3184E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316CB3"/>
    <w:multiLevelType w:val="hybridMultilevel"/>
    <w:tmpl w:val="B81A5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8290AF9"/>
    <w:multiLevelType w:val="hybridMultilevel"/>
    <w:tmpl w:val="475E6C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2B409F6"/>
    <w:multiLevelType w:val="hybridMultilevel"/>
    <w:tmpl w:val="ADCA9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915481">
    <w:abstractNumId w:val="2"/>
  </w:num>
  <w:num w:numId="2" w16cid:durableId="1838887340">
    <w:abstractNumId w:val="3"/>
  </w:num>
  <w:num w:numId="3" w16cid:durableId="1238248037">
    <w:abstractNumId w:val="0"/>
  </w:num>
  <w:num w:numId="4" w16cid:durableId="1720548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872"/>
    <w:rsid w:val="0006496B"/>
    <w:rsid w:val="000D32EF"/>
    <w:rsid w:val="002502DB"/>
    <w:rsid w:val="0028721A"/>
    <w:rsid w:val="004045F4"/>
    <w:rsid w:val="005029F9"/>
    <w:rsid w:val="00550D3E"/>
    <w:rsid w:val="005512FD"/>
    <w:rsid w:val="005820A2"/>
    <w:rsid w:val="00610C1D"/>
    <w:rsid w:val="0061294B"/>
    <w:rsid w:val="006E1254"/>
    <w:rsid w:val="0073664F"/>
    <w:rsid w:val="007A3CC2"/>
    <w:rsid w:val="007B7B05"/>
    <w:rsid w:val="0085101D"/>
    <w:rsid w:val="0087304B"/>
    <w:rsid w:val="008E42A3"/>
    <w:rsid w:val="009E2BF9"/>
    <w:rsid w:val="009E5FC6"/>
    <w:rsid w:val="00A54C4A"/>
    <w:rsid w:val="00A84E59"/>
    <w:rsid w:val="00BA344E"/>
    <w:rsid w:val="00BA4885"/>
    <w:rsid w:val="00BF3FBB"/>
    <w:rsid w:val="00C02767"/>
    <w:rsid w:val="00C13A6F"/>
    <w:rsid w:val="00C30372"/>
    <w:rsid w:val="00C72F52"/>
    <w:rsid w:val="00CA5AA1"/>
    <w:rsid w:val="00D1799F"/>
    <w:rsid w:val="00E005D0"/>
    <w:rsid w:val="00E14FD0"/>
    <w:rsid w:val="00E30764"/>
    <w:rsid w:val="00E37457"/>
    <w:rsid w:val="00E63CA3"/>
    <w:rsid w:val="00E74BD4"/>
    <w:rsid w:val="00F01D39"/>
    <w:rsid w:val="00F303F9"/>
    <w:rsid w:val="00FA6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D784C"/>
  <w15:chartTrackingRefBased/>
  <w15:docId w15:val="{BB3C6FA9-6F6D-5941-9485-AC2C4B9A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68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68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68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68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68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687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687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687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687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8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68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68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68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68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68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68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68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6872"/>
    <w:rPr>
      <w:rFonts w:eastAsiaTheme="majorEastAsia" w:cstheme="majorBidi"/>
      <w:color w:val="272727" w:themeColor="text1" w:themeTint="D8"/>
    </w:rPr>
  </w:style>
  <w:style w:type="paragraph" w:styleId="Title">
    <w:name w:val="Title"/>
    <w:basedOn w:val="Normal"/>
    <w:next w:val="Normal"/>
    <w:link w:val="TitleChar"/>
    <w:uiPriority w:val="10"/>
    <w:qFormat/>
    <w:rsid w:val="00FA687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8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87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68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687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A6872"/>
    <w:rPr>
      <w:i/>
      <w:iCs/>
      <w:color w:val="404040" w:themeColor="text1" w:themeTint="BF"/>
    </w:rPr>
  </w:style>
  <w:style w:type="paragraph" w:styleId="ListParagraph">
    <w:name w:val="List Paragraph"/>
    <w:basedOn w:val="Normal"/>
    <w:uiPriority w:val="34"/>
    <w:qFormat/>
    <w:rsid w:val="00FA6872"/>
    <w:pPr>
      <w:ind w:left="720"/>
      <w:contextualSpacing/>
    </w:pPr>
  </w:style>
  <w:style w:type="character" w:styleId="IntenseEmphasis">
    <w:name w:val="Intense Emphasis"/>
    <w:basedOn w:val="DefaultParagraphFont"/>
    <w:uiPriority w:val="21"/>
    <w:qFormat/>
    <w:rsid w:val="00FA6872"/>
    <w:rPr>
      <w:i/>
      <w:iCs/>
      <w:color w:val="0F4761" w:themeColor="accent1" w:themeShade="BF"/>
    </w:rPr>
  </w:style>
  <w:style w:type="paragraph" w:styleId="IntenseQuote">
    <w:name w:val="Intense Quote"/>
    <w:basedOn w:val="Normal"/>
    <w:next w:val="Normal"/>
    <w:link w:val="IntenseQuoteChar"/>
    <w:uiPriority w:val="30"/>
    <w:qFormat/>
    <w:rsid w:val="00FA68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6872"/>
    <w:rPr>
      <w:i/>
      <w:iCs/>
      <w:color w:val="0F4761" w:themeColor="accent1" w:themeShade="BF"/>
    </w:rPr>
  </w:style>
  <w:style w:type="character" w:styleId="IntenseReference">
    <w:name w:val="Intense Reference"/>
    <w:basedOn w:val="DefaultParagraphFont"/>
    <w:uiPriority w:val="32"/>
    <w:qFormat/>
    <w:rsid w:val="00FA6872"/>
    <w:rPr>
      <w:b/>
      <w:bCs/>
      <w:smallCaps/>
      <w:color w:val="0F4761" w:themeColor="accent1" w:themeShade="BF"/>
      <w:spacing w:val="5"/>
    </w:rPr>
  </w:style>
  <w:style w:type="paragraph" w:styleId="Header">
    <w:name w:val="header"/>
    <w:basedOn w:val="Normal"/>
    <w:link w:val="HeaderChar"/>
    <w:uiPriority w:val="99"/>
    <w:unhideWhenUsed/>
    <w:rsid w:val="00FA6872"/>
    <w:pPr>
      <w:tabs>
        <w:tab w:val="center" w:pos="4680"/>
        <w:tab w:val="right" w:pos="9360"/>
      </w:tabs>
    </w:pPr>
  </w:style>
  <w:style w:type="character" w:customStyle="1" w:styleId="HeaderChar">
    <w:name w:val="Header Char"/>
    <w:basedOn w:val="DefaultParagraphFont"/>
    <w:link w:val="Header"/>
    <w:uiPriority w:val="99"/>
    <w:rsid w:val="00FA6872"/>
  </w:style>
  <w:style w:type="paragraph" w:styleId="Footer">
    <w:name w:val="footer"/>
    <w:basedOn w:val="Normal"/>
    <w:link w:val="FooterChar"/>
    <w:uiPriority w:val="99"/>
    <w:unhideWhenUsed/>
    <w:rsid w:val="00FA6872"/>
    <w:pPr>
      <w:tabs>
        <w:tab w:val="center" w:pos="4680"/>
        <w:tab w:val="right" w:pos="9360"/>
      </w:tabs>
    </w:pPr>
  </w:style>
  <w:style w:type="character" w:customStyle="1" w:styleId="FooterChar">
    <w:name w:val="Footer Char"/>
    <w:basedOn w:val="DefaultParagraphFont"/>
    <w:link w:val="Footer"/>
    <w:uiPriority w:val="99"/>
    <w:rsid w:val="00FA6872"/>
  </w:style>
  <w:style w:type="table" w:styleId="TableGrid">
    <w:name w:val="Table Grid"/>
    <w:basedOn w:val="TableNormal"/>
    <w:uiPriority w:val="39"/>
    <w:rsid w:val="00E63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076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4</Pages>
  <Words>818</Words>
  <Characters>4668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Haiden M Carlone</dc:creator>
  <cp:keywords/>
  <dc:description/>
  <cp:lastModifiedBy>Haiden M Carlone</cp:lastModifiedBy>
  <cp:revision>7</cp:revision>
  <cp:lastPrinted>2024-11-12T00:14:00Z</cp:lastPrinted>
  <dcterms:created xsi:type="dcterms:W3CDTF">2024-11-11T19:31:00Z</dcterms:created>
  <dcterms:modified xsi:type="dcterms:W3CDTF">2024-11-12T22:48:00Z</dcterms:modified>
</cp:coreProperties>
</file>